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D74BDB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D74BD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 xml:space="preserve">червячный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D74BDB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D74BDB">
        <w:rPr>
          <w:rFonts w:ascii="Arial Narrow" w:hAnsi="Arial Narrow"/>
          <w:sz w:val="16"/>
          <w:szCs w:val="16"/>
          <w:lang w:val="ru-RU"/>
        </w:rPr>
        <w:t xml:space="preserve"> </w:t>
      </w:r>
      <w:r w:rsidR="00D74BDB">
        <w:rPr>
          <w:rFonts w:ascii="Arial Narrow" w:hAnsi="Arial Narrow"/>
          <w:sz w:val="16"/>
          <w:szCs w:val="16"/>
        </w:rPr>
        <w:t>SIM</w:t>
      </w:r>
    </w:p>
    <w:p w:rsidR="003446B3" w:rsidRPr="00D74BDB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Look w:val="04A0"/>
      </w:tblPr>
      <w:tblGrid>
        <w:gridCol w:w="2543"/>
        <w:gridCol w:w="2544"/>
      </w:tblGrid>
      <w:tr w:rsidR="00955F59" w:rsidRPr="00D74BDB" w:rsidTr="00D74BDB">
        <w:tc>
          <w:tcPr>
            <w:tcW w:w="2543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D74BDB">
        <w:tc>
          <w:tcPr>
            <w:tcW w:w="2543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D74BDB">
        <w:tc>
          <w:tcPr>
            <w:tcW w:w="2543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D038A4" w:rsidRDefault="00D74BDB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 xml:space="preserve">Хомут червячный </w:t>
      </w:r>
      <w:r>
        <w:rPr>
          <w:rFonts w:ascii="Arial Narrow" w:hAnsi="Arial Narrow"/>
          <w:i w:val="0"/>
          <w:sz w:val="16"/>
          <w:szCs w:val="16"/>
        </w:rPr>
        <w:t>NORMA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-</w:t>
      </w:r>
      <w:r>
        <w:rPr>
          <w:rFonts w:ascii="Arial Narrow" w:hAnsi="Arial Narrow"/>
          <w:i w:val="0"/>
          <w:sz w:val="16"/>
          <w:szCs w:val="16"/>
        </w:rPr>
        <w:t>RUS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sz w:val="16"/>
          <w:szCs w:val="16"/>
        </w:rPr>
        <w:t>SIM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представля</w:t>
      </w:r>
      <w:r>
        <w:rPr>
          <w:rFonts w:ascii="Arial Narrow" w:hAnsi="Arial Narrow"/>
          <w:i w:val="0"/>
          <w:sz w:val="16"/>
          <w:szCs w:val="16"/>
          <w:lang w:val="ru-RU"/>
        </w:rPr>
        <w:t>е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т собой хомуты для шланга с червячной резьбой, которые широко применяются в различных отраслях для создания надежного и герметичного соединения различных труб, шлангов, патрубков, а также элементов трубопровода.</w:t>
      </w:r>
    </w:p>
    <w:p w:rsidR="00834E8D" w:rsidRPr="005E159F" w:rsidRDefault="00834E8D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ленты</w:t>
      </w:r>
      <w:r w:rsidRPr="00436EC1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proofErr w:type="gramStart"/>
      <w:r>
        <w:rPr>
          <w:rFonts w:ascii="Arial Narrow" w:hAnsi="Arial Narrow"/>
          <w:i w:val="0"/>
          <w:sz w:val="16"/>
          <w:szCs w:val="16"/>
          <w:lang w:val="ru-RU"/>
        </w:rPr>
        <w:t>штампованная</w:t>
      </w:r>
      <w:proofErr w:type="gramEnd"/>
    </w:p>
    <w:p w:rsidR="00D038A4" w:rsidRPr="00D038A4" w:rsidRDefault="00D038A4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замка</w:t>
      </w:r>
      <w:r w:rsidRPr="005E159F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>
        <w:rPr>
          <w:rFonts w:ascii="Arial Narrow" w:hAnsi="Arial Narrow"/>
          <w:i w:val="0"/>
          <w:sz w:val="16"/>
          <w:szCs w:val="16"/>
          <w:lang w:val="ru-RU"/>
        </w:rPr>
        <w:t>отцентрированный</w:t>
      </w:r>
    </w:p>
    <w:p w:rsidR="00834E8D" w:rsidRPr="00436EC1" w:rsidRDefault="00834E8D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винта</w:t>
      </w:r>
      <w:r w:rsidR="00436EC1" w:rsidRPr="00436EC1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 w:rsidR="00436EC1">
        <w:rPr>
          <w:rFonts w:ascii="Arial Narrow" w:hAnsi="Arial Narrow"/>
          <w:i w:val="0"/>
          <w:sz w:val="16"/>
          <w:szCs w:val="16"/>
        </w:rPr>
        <w:t>SW</w:t>
      </w:r>
      <w:r w:rsidR="00436EC1" w:rsidRPr="00D038A4">
        <w:rPr>
          <w:rFonts w:ascii="Arial Narrow" w:hAnsi="Arial Narrow"/>
          <w:i w:val="0"/>
          <w:sz w:val="16"/>
          <w:szCs w:val="16"/>
          <w:lang w:val="ru-RU"/>
        </w:rPr>
        <w:t xml:space="preserve">7 </w:t>
      </w:r>
      <w:r w:rsidR="00436EC1">
        <w:rPr>
          <w:rFonts w:ascii="Arial Narrow" w:hAnsi="Arial Narrow"/>
          <w:i w:val="0"/>
          <w:sz w:val="16"/>
          <w:szCs w:val="16"/>
          <w:lang w:val="ru-RU"/>
        </w:rPr>
        <w:t>крестовый шлиц</w:t>
      </w:r>
    </w:p>
    <w:p w:rsidR="00615AA9" w:rsidRPr="00D74BDB" w:rsidRDefault="00615AA9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Размеры хомутов в соответствии со стандартом</w:t>
      </w:r>
      <w:r w:rsidR="008F7F46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802040" w:rsidRPr="00D74BDB">
        <w:rPr>
          <w:rStyle w:val="hgkelc"/>
          <w:rFonts w:ascii="Arial Narrow" w:hAnsi="Arial Narrow"/>
          <w:bCs/>
          <w:i w:val="0"/>
          <w:sz w:val="16"/>
          <w:szCs w:val="16"/>
          <w:lang w:val="ru-RU"/>
        </w:rPr>
        <w:t>ГОСТ 28191-89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>: 8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мм до 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>420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мм. 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линий системы охлаждения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proofErr w:type="spellStart"/>
      <w:r w:rsidRPr="00D74BDB">
        <w:rPr>
          <w:rFonts w:ascii="Arial Narrow" w:hAnsi="Arial Narrow"/>
          <w:i w:val="0"/>
          <w:sz w:val="16"/>
          <w:szCs w:val="16"/>
          <w:lang w:val="ru-RU"/>
        </w:rPr>
        <w:t>Топливопроводы</w:t>
      </w:r>
      <w:proofErr w:type="spellEnd"/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под давлением и системы вентиляции газов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Маслопроводы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санитарно-технических линий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линий в машиностроении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Линии в производстве бытовых электроприборов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Шланги в автомобилестроении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8F7F46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701579" cy="1701579"/>
            <wp:effectExtent l="19050" t="0" r="0" b="0"/>
            <wp:docPr id="2" name="Рисунок 1" descr="Хомут червячный SIM_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мут червячный SIM_W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47" cy="17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ook w:val="04A0"/>
      </w:tblPr>
      <w:tblGrid>
        <w:gridCol w:w="851"/>
        <w:gridCol w:w="1370"/>
        <w:gridCol w:w="1370"/>
        <w:gridCol w:w="1371"/>
      </w:tblGrid>
      <w:tr w:rsidR="008F7F46" w:rsidRPr="00D74BDB" w:rsidTr="00505731">
        <w:tc>
          <w:tcPr>
            <w:tcW w:w="851" w:type="dxa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370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370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Замок</w:t>
            </w:r>
          </w:p>
        </w:tc>
        <w:tc>
          <w:tcPr>
            <w:tcW w:w="137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</w:tr>
      <w:tr w:rsidR="008F7F46" w:rsidRPr="00D74BDB" w:rsidTr="00505731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370" w:type="dxa"/>
            <w:vAlign w:val="center"/>
          </w:tcPr>
          <w:p w:rsidR="008F7F46" w:rsidRPr="00505731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371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8F7F46" w:rsidRPr="00D74BDB" w:rsidTr="00505731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370" w:type="dxa"/>
            <w:vAlign w:val="center"/>
          </w:tcPr>
          <w:p w:rsidR="008F7F46" w:rsidRPr="00505731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371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8F7F46" w:rsidRPr="00D74BDB" w:rsidTr="00505731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371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</w:tr>
      <w:tr w:rsidR="008F7F46" w:rsidRPr="00D74BDB" w:rsidTr="00505731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W5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370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371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4962" w:type="dxa"/>
        <w:tblInd w:w="108" w:type="dxa"/>
        <w:tblLook w:val="04A0"/>
      </w:tblPr>
      <w:tblGrid>
        <w:gridCol w:w="1654"/>
        <w:gridCol w:w="1654"/>
        <w:gridCol w:w="1654"/>
      </w:tblGrid>
      <w:tr w:rsidR="00AF03F4" w:rsidTr="00AF03F4">
        <w:trPr>
          <w:trHeight w:val="367"/>
        </w:trPr>
        <w:tc>
          <w:tcPr>
            <w:tcW w:w="1654" w:type="dxa"/>
            <w:vAlign w:val="center"/>
          </w:tcPr>
          <w:p w:rsidR="00AF03F4" w:rsidRPr="008F7F46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654" w:type="dxa"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9 мм</w:t>
            </w:r>
          </w:p>
        </w:tc>
        <w:tc>
          <w:tcPr>
            <w:tcW w:w="1654" w:type="dxa"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12 мм</w:t>
            </w:r>
          </w:p>
        </w:tc>
      </w:tr>
      <w:tr w:rsidR="00AF03F4" w:rsidTr="00AF03F4">
        <w:trPr>
          <w:trHeight w:val="367"/>
        </w:trPr>
        <w:tc>
          <w:tcPr>
            <w:tcW w:w="1654" w:type="dxa"/>
            <w:vAlign w:val="center"/>
          </w:tcPr>
          <w:p w:rsidR="00AF03F4" w:rsidRPr="008F7F46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654" w:type="dxa"/>
            <w:vMerge w:val="restart"/>
            <w:vAlign w:val="center"/>
          </w:tcPr>
          <w:p w:rsidR="00AF03F4" w:rsidRP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ø≤25  -&gt; 3.0 Нм</w:t>
            </w:r>
          </w:p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ø≥27  -&gt; 3.5 Нм</w:t>
            </w:r>
          </w:p>
        </w:tc>
        <w:tc>
          <w:tcPr>
            <w:tcW w:w="1654" w:type="dxa"/>
            <w:vAlign w:val="center"/>
          </w:tcPr>
          <w:p w:rsidR="00AF03F4" w:rsidRP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ø≤25  -&gt; 3.0 Нм</w:t>
            </w:r>
          </w:p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ø≥27  -&gt; 3.5 Нм</w:t>
            </w:r>
          </w:p>
        </w:tc>
      </w:tr>
      <w:tr w:rsidR="00AF03F4" w:rsidTr="00AF03F4">
        <w:trPr>
          <w:trHeight w:val="367"/>
        </w:trPr>
        <w:tc>
          <w:tcPr>
            <w:tcW w:w="1654" w:type="dxa"/>
            <w:vAlign w:val="center"/>
          </w:tcPr>
          <w:p w:rsidR="00AF03F4" w:rsidRPr="008F7F46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654" w:type="dxa"/>
            <w:vMerge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654" w:type="dxa"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4.5 Нм</w:t>
            </w:r>
          </w:p>
        </w:tc>
      </w:tr>
      <w:tr w:rsidR="00AF03F4" w:rsidTr="00AF03F4">
        <w:trPr>
          <w:trHeight w:val="367"/>
        </w:trPr>
        <w:tc>
          <w:tcPr>
            <w:tcW w:w="1654" w:type="dxa"/>
            <w:vAlign w:val="center"/>
          </w:tcPr>
          <w:p w:rsidR="00AF03F4" w:rsidRPr="008F7F46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654" w:type="dxa"/>
            <w:vMerge w:val="restart"/>
            <w:vAlign w:val="center"/>
          </w:tcPr>
          <w:p w:rsidR="00AF03F4" w:rsidRP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ø≤25  -&gt; 4.0 Нм</w:t>
            </w:r>
          </w:p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ø≥27  -&gt; 5.0 Нм</w:t>
            </w:r>
          </w:p>
        </w:tc>
        <w:tc>
          <w:tcPr>
            <w:tcW w:w="1654" w:type="dxa"/>
            <w:vMerge w:val="restart"/>
            <w:vAlign w:val="center"/>
          </w:tcPr>
          <w:p w:rsidR="00AF03F4" w:rsidRP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ø≤25  -&gt; 4.0 Нм</w:t>
            </w:r>
          </w:p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AF03F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ø≥27  -&gt; 5.0 Нм</w:t>
            </w:r>
          </w:p>
        </w:tc>
      </w:tr>
      <w:tr w:rsidR="00AF03F4" w:rsidTr="00AF03F4">
        <w:trPr>
          <w:trHeight w:val="367"/>
        </w:trPr>
        <w:tc>
          <w:tcPr>
            <w:tcW w:w="1654" w:type="dxa"/>
            <w:vAlign w:val="center"/>
          </w:tcPr>
          <w:p w:rsidR="00AF03F4" w:rsidRPr="008F7F46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W5</w:t>
            </w:r>
          </w:p>
        </w:tc>
        <w:tc>
          <w:tcPr>
            <w:tcW w:w="1654" w:type="dxa"/>
            <w:vMerge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654" w:type="dxa"/>
            <w:vMerge/>
            <w:vAlign w:val="center"/>
          </w:tcPr>
          <w:p w:rsidR="00AF03F4" w:rsidRDefault="00AF03F4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lastRenderedPageBreak/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78015F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78015F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0D153E"/>
    <w:rsid w:val="00146E32"/>
    <w:rsid w:val="0029505E"/>
    <w:rsid w:val="002B1A8B"/>
    <w:rsid w:val="00330568"/>
    <w:rsid w:val="003446B3"/>
    <w:rsid w:val="00394448"/>
    <w:rsid w:val="003D7129"/>
    <w:rsid w:val="00436EC1"/>
    <w:rsid w:val="00497E78"/>
    <w:rsid w:val="00505731"/>
    <w:rsid w:val="0052742B"/>
    <w:rsid w:val="005E159F"/>
    <w:rsid w:val="00615AA9"/>
    <w:rsid w:val="0069425B"/>
    <w:rsid w:val="0078015F"/>
    <w:rsid w:val="00802040"/>
    <w:rsid w:val="00834E8D"/>
    <w:rsid w:val="00841190"/>
    <w:rsid w:val="008F7F46"/>
    <w:rsid w:val="00955F59"/>
    <w:rsid w:val="00967CDB"/>
    <w:rsid w:val="00A06649"/>
    <w:rsid w:val="00A25015"/>
    <w:rsid w:val="00A37ED9"/>
    <w:rsid w:val="00AF03F4"/>
    <w:rsid w:val="00B672DC"/>
    <w:rsid w:val="00BB2782"/>
    <w:rsid w:val="00C12A35"/>
    <w:rsid w:val="00CA13D2"/>
    <w:rsid w:val="00CA4D0D"/>
    <w:rsid w:val="00D038A4"/>
    <w:rsid w:val="00D24144"/>
    <w:rsid w:val="00D64824"/>
    <w:rsid w:val="00D74BDB"/>
    <w:rsid w:val="00D926EB"/>
    <w:rsid w:val="00E036E5"/>
    <w:rsid w:val="00E21475"/>
    <w:rsid w:val="00E566A6"/>
    <w:rsid w:val="00F46351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8</cp:revision>
  <cp:lastPrinted>2023-11-02T13:43:00Z</cp:lastPrinted>
  <dcterms:created xsi:type="dcterms:W3CDTF">2024-04-15T10:21:00Z</dcterms:created>
  <dcterms:modified xsi:type="dcterms:W3CDTF">2026-04-09T08:38:00Z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